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94563C" w:rsidRDefault="002B6D24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33012" w:rsidRPr="00641D51" w:rsidRDefault="00933012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 w:rsidR="001875E5">
                    <w:rPr>
                      <w:rFonts w:eastAsia="Courier New"/>
                      <w:lang w:bidi="ru-RU"/>
                    </w:rPr>
                    <w:t>1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 xml:space="preserve">Начальное </w:t>
                  </w:r>
                  <w:r w:rsidR="001875E5">
                    <w:rPr>
                      <w:rFonts w:eastAsia="Courier New"/>
                      <w:lang w:bidi="ru-RU"/>
                    </w:rPr>
                    <w:t xml:space="preserve">общее </w:t>
                  </w:r>
                  <w:r>
                    <w:rPr>
                      <w:rFonts w:eastAsia="Courier New"/>
                      <w:lang w:bidi="ru-RU"/>
                    </w:rPr>
                    <w:t>образование</w:t>
                  </w:r>
                  <w:r w:rsidRPr="005856F7">
                    <w:t xml:space="preserve">», утв. приказом ректора ОмГА от </w:t>
                  </w:r>
                  <w:r>
                    <w:t>30.08</w:t>
                  </w:r>
                  <w:r w:rsidRPr="005856F7">
                    <w:t>.20</w:t>
                  </w:r>
                  <w:r>
                    <w:t>21</w:t>
                  </w:r>
                  <w:r w:rsidRPr="005856F7">
                    <w:t xml:space="preserve"> №</w:t>
                  </w:r>
                  <w:r>
                    <w:t>94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4563C" w:rsidRDefault="002B6D24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33012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30.08.2021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Б2.В.01(Пд)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94563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CA6669">
        <w:rPr>
          <w:rFonts w:eastAsia="Courier New"/>
          <w:sz w:val="24"/>
          <w:szCs w:val="24"/>
          <w:lang w:bidi="ru-RU"/>
        </w:rPr>
        <w:t>44.03.0</w:t>
      </w:r>
      <w:r w:rsidR="001875E5">
        <w:rPr>
          <w:rFonts w:eastAsia="Courier New"/>
          <w:sz w:val="24"/>
          <w:szCs w:val="24"/>
          <w:lang w:bidi="ru-RU"/>
        </w:rPr>
        <w:t>1</w:t>
      </w:r>
      <w:r w:rsidR="00CA6669">
        <w:rPr>
          <w:rFonts w:eastAsia="Courier New"/>
          <w:sz w:val="24"/>
          <w:szCs w:val="24"/>
          <w:lang w:bidi="ru-RU"/>
        </w:rPr>
        <w:t xml:space="preserve"> Педагогическое образование </w:t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1875E5">
        <w:rPr>
          <w:rFonts w:eastAsia="Courier New"/>
          <w:sz w:val="24"/>
          <w:szCs w:val="24"/>
          <w:lang w:bidi="ru-RU"/>
        </w:rPr>
        <w:t xml:space="preserve">«Начальное общее образование» 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94563C">
        <w:t xml:space="preserve"> 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CA6669">
        <w:rPr>
          <w:rFonts w:eastAsia="SimSun"/>
          <w:kern w:val="2"/>
          <w:sz w:val="24"/>
          <w:szCs w:val="24"/>
          <w:lang w:eastAsia="hi-IN" w:bidi="hi-IN"/>
        </w:rPr>
        <w:t>2021</w:t>
      </w:r>
      <w:r w:rsidR="0076487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 w:rsidR="00BB1C48"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CA6669" w:rsidRPr="0094563C" w:rsidRDefault="00CA6669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г.набора</w:t>
      </w:r>
    </w:p>
    <w:p w:rsidR="002F55E2" w:rsidRPr="0094563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1C48" w:rsidRPr="00794709" w:rsidRDefault="00BB1C48" w:rsidP="00BB1C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3C4E0E" w:rsidRPr="0094563C" w:rsidRDefault="002F55E2" w:rsidP="00CA6669">
      <w:pPr>
        <w:suppressAutoHyphens/>
        <w:jc w:val="center"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>.н., доцент кафедры ППиСР</w:t>
      </w:r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CA6669">
        <w:rPr>
          <w:spacing w:val="-3"/>
          <w:sz w:val="24"/>
          <w:szCs w:val="24"/>
          <w:lang w:eastAsia="en-US"/>
        </w:rPr>
        <w:t xml:space="preserve">30 августа </w:t>
      </w:r>
      <w:r w:rsidR="00271695" w:rsidRPr="0094563C">
        <w:rPr>
          <w:spacing w:val="-3"/>
          <w:sz w:val="24"/>
          <w:szCs w:val="24"/>
          <w:lang w:eastAsia="en-US"/>
        </w:rPr>
        <w:t xml:space="preserve"> </w:t>
      </w:r>
      <w:r w:rsidRPr="0094563C">
        <w:rPr>
          <w:spacing w:val="-3"/>
          <w:sz w:val="24"/>
          <w:szCs w:val="24"/>
          <w:lang w:eastAsia="en-US"/>
        </w:rPr>
        <w:t>20</w:t>
      </w:r>
      <w:r w:rsidR="00BB1C48">
        <w:rPr>
          <w:spacing w:val="-3"/>
          <w:sz w:val="24"/>
          <w:szCs w:val="24"/>
          <w:lang w:eastAsia="en-US"/>
        </w:rPr>
        <w:t>21</w:t>
      </w:r>
      <w:r w:rsidRPr="0094563C">
        <w:rPr>
          <w:spacing w:val="-3"/>
          <w:sz w:val="24"/>
          <w:szCs w:val="24"/>
          <w:lang w:eastAsia="en-US"/>
        </w:rPr>
        <w:t xml:space="preserve"> г.  № </w:t>
      </w:r>
      <w:r w:rsidR="00CA6669">
        <w:rPr>
          <w:spacing w:val="-3"/>
          <w:sz w:val="24"/>
          <w:szCs w:val="24"/>
          <w:lang w:eastAsia="en-US"/>
        </w:rPr>
        <w:t>1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>.п.н., профессор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0A0E0E" w:rsidRPr="0094563C">
        <w:rPr>
          <w:spacing w:val="-3"/>
          <w:sz w:val="24"/>
          <w:szCs w:val="24"/>
          <w:lang w:eastAsia="en-US"/>
        </w:rPr>
        <w:t>Е.В. Лопанова</w:t>
      </w:r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94563C">
        <w:rPr>
          <w:b/>
          <w:i/>
          <w:spacing w:val="-3"/>
          <w:sz w:val="24"/>
          <w:szCs w:val="24"/>
          <w:lang w:eastAsia="en-US"/>
        </w:rPr>
        <w:t xml:space="preserve">практики 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875E5" w:rsidRPr="00C4549C" w:rsidRDefault="001875E5" w:rsidP="001875E5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Pr="00C4549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C4549C">
        <w:rPr>
          <w:sz w:val="24"/>
          <w:szCs w:val="24"/>
        </w:rPr>
        <w:t>, 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>
        <w:rPr>
          <w:sz w:val="24"/>
          <w:szCs w:val="24"/>
        </w:rPr>
        <w:t xml:space="preserve"> «</w:t>
      </w:r>
      <w:r w:rsidRPr="00C4549C">
        <w:rPr>
          <w:sz w:val="24"/>
          <w:szCs w:val="24"/>
        </w:rPr>
        <w:t>Педагогическое образование» (Зарегистрировано в Минюсте России 15.03.2018 N 50362);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Рабочая программа </w:t>
      </w:r>
      <w:r w:rsidR="00FB5E34" w:rsidRPr="0094563C">
        <w:rPr>
          <w:sz w:val="24"/>
          <w:szCs w:val="24"/>
        </w:rPr>
        <w:t>практики</w:t>
      </w:r>
      <w:r w:rsidRPr="0094563C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94563C">
        <w:rPr>
          <w:sz w:val="24"/>
          <w:szCs w:val="24"/>
        </w:rPr>
        <w:t>; Ом</w:t>
      </w:r>
      <w:r w:rsidRPr="0094563C">
        <w:rPr>
          <w:sz w:val="24"/>
          <w:szCs w:val="24"/>
        </w:rPr>
        <w:t>ГА):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BB1C48" w:rsidRPr="00BB1C48" w:rsidRDefault="00BB1C48" w:rsidP="00BB1C48">
      <w:pPr>
        <w:ind w:firstLine="709"/>
        <w:jc w:val="both"/>
        <w:rPr>
          <w:sz w:val="24"/>
          <w:szCs w:val="24"/>
          <w:lang w:eastAsia="en-US"/>
        </w:rPr>
      </w:pPr>
      <w:r w:rsidRPr="00BB1C48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94563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4563C">
        <w:rPr>
          <w:sz w:val="24"/>
          <w:szCs w:val="24"/>
          <w:lang w:eastAsia="en-US"/>
        </w:rPr>
        <w:t xml:space="preserve">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бакалавриат по направлению подготовки </w:t>
      </w:r>
      <w:r w:rsidR="001875E5">
        <w:rPr>
          <w:rFonts w:eastAsia="Courier New"/>
          <w:sz w:val="24"/>
          <w:szCs w:val="24"/>
          <w:lang w:bidi="ru-RU"/>
        </w:rPr>
        <w:t xml:space="preserve">44.03.01 Педагогическое образование,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 xml:space="preserve">«Начальное общее образование» 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  <w:lang w:eastAsia="en-US"/>
        </w:rPr>
        <w:t>учебный год,</w:t>
      </w:r>
      <w:r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CA6669">
        <w:rPr>
          <w:sz w:val="24"/>
          <w:szCs w:val="24"/>
          <w:lang w:eastAsia="en-US"/>
        </w:rPr>
        <w:t>30.08</w:t>
      </w:r>
      <w:r w:rsidR="00BB1C48" w:rsidRPr="001149C0">
        <w:rPr>
          <w:sz w:val="24"/>
          <w:szCs w:val="24"/>
          <w:lang w:eastAsia="en-US"/>
        </w:rPr>
        <w:t>.2021 №</w:t>
      </w:r>
      <w:r w:rsidR="00CA6669">
        <w:rPr>
          <w:sz w:val="24"/>
          <w:szCs w:val="24"/>
          <w:lang w:eastAsia="en-US"/>
        </w:rPr>
        <w:t>94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бакалавриат по направлению подготовки </w:t>
      </w:r>
      <w:r w:rsidR="001875E5">
        <w:rPr>
          <w:rFonts w:eastAsia="Courier New"/>
          <w:sz w:val="24"/>
          <w:szCs w:val="24"/>
          <w:lang w:bidi="ru-RU"/>
        </w:rPr>
        <w:t xml:space="preserve">44.03.01 Педагогическое образование,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 xml:space="preserve">«Начальное общее образование» </w:t>
      </w:r>
      <w:r w:rsidRPr="0094563C">
        <w:rPr>
          <w:sz w:val="24"/>
          <w:szCs w:val="24"/>
        </w:rPr>
        <w:t xml:space="preserve">; форма обучения – заочная на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CA6669">
        <w:rPr>
          <w:sz w:val="24"/>
          <w:szCs w:val="24"/>
          <w:lang w:eastAsia="en-US"/>
        </w:rPr>
        <w:t>30.08</w:t>
      </w:r>
      <w:r w:rsidR="00CA6669" w:rsidRPr="001149C0">
        <w:rPr>
          <w:sz w:val="24"/>
          <w:szCs w:val="24"/>
          <w:lang w:eastAsia="en-US"/>
        </w:rPr>
        <w:t>.2021 №</w:t>
      </w:r>
      <w:r w:rsidR="00CA6669">
        <w:rPr>
          <w:sz w:val="24"/>
          <w:szCs w:val="24"/>
          <w:lang w:eastAsia="en-US"/>
        </w:rPr>
        <w:t>94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1875E5">
        <w:rPr>
          <w:rFonts w:eastAsia="Courier New"/>
          <w:sz w:val="24"/>
          <w:szCs w:val="24"/>
          <w:lang w:bidi="ru-RU"/>
        </w:rPr>
        <w:t xml:space="preserve">44.03.01 Педагогическое образование,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 xml:space="preserve">«Начальное общее образование» </w:t>
      </w:r>
      <w:r w:rsidRPr="0094563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Pr="0094563C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>Тип практики:</w:t>
      </w:r>
      <w:r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bCs/>
          <w:sz w:val="24"/>
          <w:szCs w:val="24"/>
        </w:rPr>
        <w:t xml:space="preserve">Преддипломная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 xml:space="preserve">обучения при прохождении </w:t>
      </w:r>
      <w:r w:rsidR="00CA0671" w:rsidRPr="0094563C">
        <w:rPr>
          <w:b/>
          <w:bCs/>
          <w:color w:val="000000"/>
          <w:sz w:val="24"/>
          <w:szCs w:val="24"/>
        </w:rPr>
        <w:t xml:space="preserve">Производственной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963757" w:rsidP="001875E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1875E5" w:rsidRPr="0094563C">
              <w:rPr>
                <w:rFonts w:eastAsia="Times New Roman"/>
                <w:sz w:val="24"/>
                <w:szCs w:val="24"/>
                <w:lang w:eastAsia="en-US"/>
              </w:rPr>
              <w:t xml:space="preserve">Способен </w:t>
            </w:r>
            <w:r w:rsidR="001875E5">
              <w:rPr>
                <w:rFonts w:eastAsia="Times New Roman"/>
                <w:sz w:val="24"/>
                <w:szCs w:val="24"/>
                <w:lang w:eastAsia="en-US"/>
              </w:rPr>
              <w:t>успешно взаимодействовать в 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187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ПК-1.2 знать виды, приемы и основные особенности слушания и чтения, говорения и письма как видов речевой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ПК-1.3 знать  основные модели речевого поведения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ПК-1.4 знать  правила и нормы общения, требования к речевому поведению в различных коммуникативно-речевых ситуациях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ПК-1.6 уметь создавать речевые выска</w:t>
            </w:r>
            <w:r>
              <w:rPr>
                <w:color w:val="000000"/>
                <w:sz w:val="24"/>
                <w:szCs w:val="24"/>
              </w:rPr>
              <w:lastRenderedPageBreak/>
              <w:t>зывания в соответствии с этическими, коммуникативными, речевыми и языковыми нормами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  <w:p w:rsidR="00963757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ПК-1.10 владеть приемами осуществления эффективного речевого воздействия в педагогическом общении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1875E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1875E5">
              <w:rPr>
                <w:sz w:val="24"/>
                <w:szCs w:val="24"/>
                <w:lang w:eastAsia="en-US"/>
              </w:rPr>
              <w:t>осуществлять целенаправленную воспитательную деятельность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875E5" w:rsidP="006C6854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школе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знать содержание, организационные формы, технологии воспитательной работы в детском саду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ПК-2.4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знать особенности формирования и функционирования детского коллектива, органов ученического самоуправления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ПК-2.6 знать деятельность Общероссийской общественно-государственной детско-юношеской организации «Российское движение школьников»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ПК-2.7 уметь  проектировать способы 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ПК-2.8 уметь организовывать деятельность в области подготовки и проведения воспитательных мероприятий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ПК-2.9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ПК-2.10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ПК-2.11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ПК-2.12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ПК-2.13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ПК-2.14 владеть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ПК-2.15 владеть способами регулирования поведения воспитанников для обеспечения безопасной образовательной среды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ПК-2.16 владеть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616260" w:rsidRP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ПК-2.17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C1AA9" w:rsidP="001875E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1875E5">
              <w:rPr>
                <w:sz w:val="24"/>
                <w:szCs w:val="24"/>
                <w:lang w:eastAsia="en-US"/>
              </w:rPr>
              <w:t xml:space="preserve">реализовывать образовательные программы различных уровней в соответствии с современными методиками </w:t>
            </w:r>
            <w:r w:rsidR="001875E5">
              <w:rPr>
                <w:sz w:val="24"/>
                <w:szCs w:val="24"/>
                <w:lang w:eastAsia="en-US"/>
              </w:rPr>
              <w:lastRenderedPageBreak/>
              <w:t>и технологиями, в том числе информационными, для обеспечения качества учебно-воспитательного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875E5" w:rsidP="006C6854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ПК-3.2 знать  методики и технологии формирования образовательной среды школы в целях достижения личностных, </w:t>
            </w:r>
            <w:r>
              <w:rPr>
                <w:color w:val="000000"/>
                <w:sz w:val="24"/>
                <w:szCs w:val="24"/>
              </w:rPr>
              <w:lastRenderedPageBreak/>
              <w:t>предметных и метапредметных результатов обучения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 </w:t>
            </w:r>
          </w:p>
          <w:p w:rsidR="00616260" w:rsidRP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F31DF8" w:rsidP="001875E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1875E5">
              <w:rPr>
                <w:sz w:val="24"/>
                <w:szCs w:val="24"/>
                <w:lang w:eastAsia="en-US"/>
              </w:rPr>
              <w:t>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875E5" w:rsidP="006C6854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значение каждого возрастного этапа для развития психических и личностных достижений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психолого-педагогические закономерности организации образовательного процесса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знать закономерности развития 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знать основы психодиагностики и основные признаки отклонения в развитии детей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ПК-4.10 уметь проектировать индивидуальные образовательные маршруты в соответствии с образовательными по</w:t>
            </w:r>
            <w:r>
              <w:rPr>
                <w:color w:val="000000"/>
                <w:sz w:val="24"/>
                <w:szCs w:val="24"/>
              </w:rPr>
              <w:lastRenderedPageBreak/>
              <w:t>требностями детей и особенностями их развития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ПК-4.11 уметь применять на практике технологии индивидуализации в образовании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ПК-4.13 уметь формировать детско-взрослые сообщества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ПК-4.16 владеть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  <w:p w:rsidR="00616260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ПК-4.18 владеть навыками управления командой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1875E5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1875E5">
              <w:rPr>
                <w:sz w:val="24"/>
                <w:szCs w:val="24"/>
                <w:lang w:eastAsia="en-US"/>
              </w:rPr>
              <w:lastRenderedPageBreak/>
              <w:t>Способен к обеспечению охраны жизни и здоровья обучающихся в учебно- воспитательном процессе и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1875E5" w:rsidP="006C68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 общие закономерности роста и анатомо-физиологические особенности развития организма детей в разные возрастные периоды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санитарно-гигиенические правила и нормы организации учебно-воспитательного процесса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ПК-5.3 знать здоровьесберегающие технологии в организации безопасной и </w:t>
            </w:r>
            <w:r>
              <w:rPr>
                <w:color w:val="000000"/>
                <w:sz w:val="24"/>
                <w:szCs w:val="24"/>
              </w:rPr>
              <w:lastRenderedPageBreak/>
              <w:t>комфортной образовательной среды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знать основополагающие факторы и принципы сохранения и укрепления здоровья личности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знать принципы и алгоритм оказания первой помощи при неотложных состояниях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ПК-5.6 знать принципы формирования здорового образа жизни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ПК-5.7 уметь применять полученные теоретические знания и практические навыки в профессиональной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ПК-5.8 уметь организовывать безопасные и комфортные условия в построении учебно-воспитательного процесса с учетом возрастных и индивидуальных особенностей детей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ПК-5.9 уметь использовать здоровьесберегающие технологии в организации образовательного пространства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ПК-5.10 уметь выявлять признаки неотложных состояний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ПК-5.11 уметь оказывать первую помощь при неотложных состояниях и чрезвычайных ситуациях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ПК-5.12 уметь проводить профилактические мероприятия по предупреждению детского травматизма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ПК-5.13 владеть навыками использования здоровьесберегающих технологий в образовательно-воспитательном процессе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ПК-5.14 владеть приемами и технологиями проведения мероприятий по санитарно-гигиеническому воспитанию населения</w:t>
            </w:r>
          </w:p>
          <w:p w:rsidR="003225E7" w:rsidRPr="00933012" w:rsidRDefault="003225E7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</w:t>
            </w:r>
            <w:r w:rsidRPr="001875E5">
              <w:rPr>
                <w:sz w:val="24"/>
                <w:szCs w:val="24"/>
              </w:rPr>
              <w:tab/>
              <w:t>выявлять</w:t>
            </w:r>
            <w:r w:rsidRPr="001875E5">
              <w:rPr>
                <w:sz w:val="24"/>
                <w:szCs w:val="24"/>
              </w:rPr>
              <w:tab/>
              <w:t>и формировать культурные</w:t>
            </w:r>
            <w:r w:rsidRPr="001875E5">
              <w:rPr>
                <w:sz w:val="24"/>
                <w:szCs w:val="24"/>
              </w:rPr>
              <w:tab/>
              <w:t>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1875E5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ПК-6.4 уметь анализировать  культурно-просветительские программы и адапти</w:t>
            </w:r>
            <w:r>
              <w:rPr>
                <w:color w:val="000000"/>
                <w:sz w:val="24"/>
                <w:szCs w:val="24"/>
              </w:rPr>
              <w:lastRenderedPageBreak/>
              <w:t>ровать  их под новые образовательные запросы различных социальных групп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культурно-просветительской программы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  <w:p w:rsidR="002531B8" w:rsidRPr="00933012" w:rsidRDefault="002531B8" w:rsidP="001875E5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1875E5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1875E5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r w:rsidRPr="001875E5">
              <w:rPr>
                <w:sz w:val="24"/>
                <w:szCs w:val="24"/>
                <w:lang w:eastAsia="en-US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2531B8" w:rsidP="001875E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1875E5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и элементов культурно-просветительской направленности в различных предметных областях</w:t>
            </w:r>
          </w:p>
          <w:p w:rsidR="006E5DC6" w:rsidRPr="00933012" w:rsidRDefault="006E5DC6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t>Способен</w:t>
            </w:r>
            <w:r w:rsidRPr="001875E5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1875E5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 знать  особенности рекомендованных Министерством образования и науки РФ учебно-методических комплектов и предметных линий по учебным дисциплинам начальной школы, позволяющие их использование при</w:t>
            </w:r>
            <w:r>
              <w:rPr>
                <w:color w:val="000000"/>
                <w:sz w:val="24"/>
                <w:szCs w:val="24"/>
              </w:rPr>
              <w:br/>
              <w:t>обучении детей с различным уровнем подготовки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ПК-8.3 знать типы и формы уроков, методы, приёмы, средства и технологии обучения русскому языку, литературному чтению, математике, окружающему </w:t>
            </w:r>
            <w:r>
              <w:rPr>
                <w:color w:val="000000"/>
                <w:sz w:val="24"/>
                <w:szCs w:val="24"/>
              </w:rPr>
              <w:lastRenderedPageBreak/>
              <w:t>миру, изобразительному искусству, технологии, ОРКСЭ, принципы их отбора для изучения конкретного материала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ПК-8.8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ПК-8.10 владеть современными методиками в различных предметных областях начальной школы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ПК-8.11 владеть современными технологиями, в т.ч. информационными, обеспечивающими качество учебно-воспитательного процесса</w:t>
            </w:r>
          </w:p>
          <w:p w:rsidR="006E5DC6" w:rsidRPr="00933012" w:rsidRDefault="006E5DC6" w:rsidP="001875E5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F919A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</w:t>
            </w:r>
            <w:r w:rsidRPr="001875E5">
              <w:rPr>
                <w:sz w:val="24"/>
                <w:szCs w:val="24"/>
              </w:rPr>
              <w:tab/>
              <w:t>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1875E5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ПК-9.4 знать методы влияния и управления командой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психологом)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  <w:p w:rsidR="00A115D2" w:rsidRPr="00933012" w:rsidRDefault="00A115D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6E6A9D" w:rsidRPr="0094563C" w:rsidTr="007655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94563C" w:rsidRDefault="006E6A9D" w:rsidP="006E6A9D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9D" w:rsidRPr="0094563C" w:rsidRDefault="006E6A9D" w:rsidP="006E6A9D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6E6A9D" w:rsidRPr="00933012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  <w:tr w:rsidR="006E6A9D" w:rsidRPr="0094563C" w:rsidTr="007655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94563C" w:rsidRDefault="006E6A9D" w:rsidP="006E6A9D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Способен </w:t>
            </w:r>
            <w:r>
              <w:rPr>
                <w:sz w:val="24"/>
                <w:szCs w:val="24"/>
                <w:lang w:eastAsia="en-US"/>
              </w:rPr>
              <w:t>использовать теоретические и практические знания для постановки и решения исследовательских задач в предметной области (в соот</w:t>
            </w:r>
            <w:r>
              <w:rPr>
                <w:sz w:val="24"/>
                <w:szCs w:val="24"/>
                <w:lang w:eastAsia="en-US"/>
              </w:rPr>
              <w:lastRenderedPageBreak/>
              <w:t>ветствии с профилем и уровняем обучения) и в области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9D" w:rsidRPr="0094563C" w:rsidRDefault="006E6A9D" w:rsidP="006E6A9D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основные нормы русского языка в области устной и письменной речи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УК-4.2 знать основные нормы иностранного  языка в области устной и письменной речи, основные различия </w:t>
            </w:r>
            <w:r>
              <w:rPr>
                <w:color w:val="000000"/>
                <w:sz w:val="24"/>
                <w:szCs w:val="24"/>
              </w:rPr>
              <w:lastRenderedPageBreak/>
              <w:t>лингвистических систем русского и иностранного языков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основы речевых жанров актуальных для учебно-научного общения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сущность речевого воздействия, его виды, формы и средства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вести диалог на иностранном языке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осуществлять эффективную межличностную коммуникацию в устной и письменной форме на иностранном  языке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создавать и редактировать тексты основных жанров в деловой речи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УК-4.12 владеть различными видами и приемами слушания, говорения, письма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навыками коммуникации в иноязычной среде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мастерством публичных выступлений в учебно-научных ситуациях общения</w:t>
            </w:r>
          </w:p>
          <w:p w:rsidR="006E6A9D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способами решения коммуникативных и речевых задач в конкретной ситуации общения</w:t>
            </w:r>
          </w:p>
          <w:p w:rsidR="006E6A9D" w:rsidRPr="00933012" w:rsidRDefault="006E6A9D" w:rsidP="006E6A9D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УК-4.17 владеть техниками и приемами коммуникации в условиях межкультурного разнообразия</w:t>
            </w:r>
          </w:p>
        </w:tc>
      </w:tr>
      <w:tr w:rsidR="00187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 xml:space="preserve">Способен осуществлять поиск, критический анализ и синтез информации, применять системный </w:t>
            </w:r>
            <w:r w:rsidRPr="001875E5">
              <w:rPr>
                <w:sz w:val="24"/>
                <w:szCs w:val="24"/>
              </w:rPr>
              <w:lastRenderedPageBreak/>
              <w:t>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</w:t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УК-1.2 знать логические формы и про</w:t>
            </w:r>
            <w:r>
              <w:rPr>
                <w:color w:val="000000"/>
                <w:sz w:val="24"/>
                <w:szCs w:val="24"/>
              </w:rPr>
              <w:lastRenderedPageBreak/>
              <w:t>цедуры, демонстрировать способность  к рефлексии по поводу собственной и чужой мыслительной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УК-1.3 знать сложившиеся в науке  способы оценки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УК-1.4 знать основы современных технологий сбора, обработки и хранения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УК-1.5 знать современные пакеты прикладных программ статистической обработки данных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УК-1.7 уметь 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УК-1.8 уметь анализировать  ранее сложившиеся в науке оценки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УК-1.9 уметь читать и представлять статистические данные в разных видах (таблицы, диаграммы, графики), проводить все этапы статистической обработки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мыслительной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УК-1.13 владеть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  <w:p w:rsidR="001875E5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УК-1.15 владеть навыками определения практических последствий   предложенного решения задачи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 xml:space="preserve">Способен определять круг задач в рамках поставленной цели и выбирать </w:t>
            </w:r>
            <w:r w:rsidRPr="001875E5">
              <w:rPr>
                <w:sz w:val="24"/>
                <w:szCs w:val="24"/>
              </w:rPr>
              <w:lastRenderedPageBreak/>
              <w:t>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</w:t>
            </w:r>
            <w:r w:rsidR="00A115D2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 знать нормативно-правовые акты, регулирующие отношения в сфере проектной и исследовательской деятель</w:t>
            </w:r>
            <w:r>
              <w:rPr>
                <w:color w:val="000000"/>
                <w:sz w:val="24"/>
                <w:szCs w:val="24"/>
              </w:rPr>
              <w:lastRenderedPageBreak/>
              <w:t>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УК-2.2 знать особенности проектного мышления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УК-2.3 знать основные этапы проектирования, их последовательность и взаимосвязь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УК-2.4 знать разновидности рисков и ограничений в проектной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УК-2.5 уметь выделять в поставленной цели основные смысловые и структурные компоненты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УК-2.6 уметь формулировать задачи на основе этапов получения промежуточных результатов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УК-2.7 уметь  определять совокупность необходимых ресурсов для реализации каждой задачи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УК-2.8 уметь  оценивать уровень и качество каждого ресурса, обеспечивающего выполнение определенной задачи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УК-2.9 уметь выявлять возможности преодоления рисков и ограничений с учетом имеющихся ресурсов и резервов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УК-2.13 владеть способами решения конкретных задач проекта на уровне заявленного качества и за установленное время</w:t>
            </w:r>
          </w:p>
          <w:p w:rsidR="00A115D2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УК-2.14 владеть навыками публичного представления результатов решения конкретной задачи проекта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УК-3.3 знать психологию групп и психологию лидерства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УК-3.4 знать методы влияния и управления командой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УК-3.5 знать общие правила функционирования сферы финансов как составляющей социального взаимодействия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УК-3.6 знать  принципы, правила и методы взаимодействия с финансовыми институтами и организациями в процессе осуществления финансовых операций; источники информации о существующих финансовых продуктах, их</w:t>
            </w:r>
            <w:r>
              <w:rPr>
                <w:color w:val="000000"/>
                <w:sz w:val="24"/>
                <w:szCs w:val="24"/>
              </w:rPr>
              <w:br/>
              <w:t>производителях, существующих каналах получения информации и консультационных услуг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УК-3.7 уметь формировать деловые коммуникации в процессе финансовых операций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УК-3.8 уметь использовать информацию о существующих финансовых продуктах, их производителях, каналах получения информации и консультационных услуг в процессе принятия финансовых решений; осуществлять финансовое планирование и контроль личного бюджета и бюджета домохозяйства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УК-3.9 уметь организовывать взаимодействие в группе (определять общие цели, распределять роли и т.д.)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УК-3.10 уметь понимать позицию собеседника, различать в его речи мнение, доказательства, факты, гипотезы, аксиомы, теории и пр.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УК-3.12 владеть  навыками и методами взаимодействия с финансовыми учреждениями 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(письменные и устные консультации, работа с персональным финансовым менеджером, порталами финансовых услуг и т.п.)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УК-3.13 владеть методами финансового планирования, контроля личного бюджета, осознанного выбора финансовых продуктов и услуг с учётом информации об имеющихся возможностях и рисках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УК-3.15 владеть приемами гармониза</w:t>
            </w:r>
            <w:r>
              <w:rPr>
                <w:color w:val="000000"/>
                <w:sz w:val="24"/>
                <w:szCs w:val="24"/>
              </w:rPr>
              <w:lastRenderedPageBreak/>
              <w:t>ции диалога в ходе группового обсуждения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УК-3.16 владеть методами влияния и управления командой</w:t>
            </w:r>
          </w:p>
          <w:p w:rsidR="00A115D2" w:rsidRPr="00BB0F5B" w:rsidRDefault="00A115D2" w:rsidP="001875E5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основные нормы русского языка в области устной и письменной речи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УК-4.2 знать основные нормы иностранного  языка в области устной и письменной речи, основные различия лингвистических систем русского и иностранного языков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основы речевых жанров актуальных для учебно-научного общения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сущность речевого воздействия, его виды, формы и средства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вести диалог на иностранном языке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осуществлять эффективную межличностную коммуникацию в устной и письменной форме на иностранном  языке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создавать и редактировать тексты основных жанров в деловой речи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УК-4.12 владеть различными видами и приемами слушания, говорения, письма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навыками коммуникации в иноязычной среде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мастерством публичных выступлений в учебно-научных си</w:t>
            </w:r>
            <w:r>
              <w:rPr>
                <w:color w:val="000000"/>
                <w:sz w:val="24"/>
                <w:szCs w:val="24"/>
              </w:rPr>
              <w:lastRenderedPageBreak/>
              <w:t>туациях общения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способами решения коммуникативных и речевых задач в конкретной ситуации общения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УК-4.17 владеть техниками и приемами коммуникации в условиях межкультурного разнообразия</w:t>
            </w:r>
          </w:p>
          <w:p w:rsidR="00A115D2" w:rsidRPr="001875E5" w:rsidRDefault="00A115D2" w:rsidP="001875E5">
            <w:pPr>
              <w:rPr>
                <w:sz w:val="18"/>
                <w:szCs w:val="18"/>
              </w:rPr>
            </w:pP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A115D2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 знать специфику философии как рациональной рефлексивной духовной деятельности; основные философские идеи и категории в их историческом развитии и социально-культурном контексте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УК-5.2 знать основные закономерности взаимодействия человека и общества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УК-5.3 знать движущие силы и основные закономерности историко-культурного развития человека и общества,  место человека в историческом процессе, основные методы исторического познания и теории, объясняющие исторический процесс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УК-5.4 знать важнейшие достижения материальной и духовной культуры и системы ценностей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УК-5.5 уметь анализировать социокультурные различия в современном мире, опираясь на знание мировой и отечественной истории, основные философские и этические учения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УК-5.6 уметь аргументировано обсуждать и решать проблемы мировоззренческого, нравственного, общественного и личностного характера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УК-5.7 уметь конструктивно взаимодействовать с  окружающими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УК-5.8 уметь выявлять существенные черты исторических процессов, явлений и событий, соотносить общие исторические процессы и отдельные факты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УК-5.9 владеть методами критики исторических источников и систематизации историко-культурной информации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УК-5.10 владеть способностью уважать и принимать традиции и культуру граждан  Российской Федерации разной национальности и вероисповедания</w:t>
            </w:r>
          </w:p>
          <w:p w:rsidR="00A115D2" w:rsidRPr="00BB0F5B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УК-5.11 владеть навыками осуществле</w:t>
            </w:r>
            <w:r>
              <w:rPr>
                <w:color w:val="000000"/>
                <w:sz w:val="24"/>
                <w:szCs w:val="24"/>
              </w:rPr>
              <w:lastRenderedPageBreak/>
              <w:t>ния сознательного выбора ценностных ориентиров и гражданской позиции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 знать психологию личности, механизмы и факторы ее развития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психической саморегуляции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УК-6.8 уметь прогнозировать результат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методами самодиагностики развития личности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  <w:p w:rsidR="00A115D2" w:rsidRPr="0094563C" w:rsidRDefault="001875E5" w:rsidP="001875E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УК-6.11 владеть методами организации учебно-профессиональной и досуговой деятельности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УК-7.2 знать основные 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УК-7.3 знать теоретические подходы к безопасной организации и проведению занятий 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физической культурой  и спортом, формированию физических качеств и двигательных навыков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УК-7.4 знать роль и значение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УК-7.5 знать санитарно-эпидемиологические нормы и правила обеспечения жизнедеятельности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УК-7.7 уметь применять средства и методы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культурой и спортом, с целью обеспечения полноценной социальной и профессиональной деятельности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УК-7.11 уметь применять меры профилактики травматизма в быту и профессиональной деятельности 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УК-7.12 владеть навыками применения основных форм и методов физического воспитания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спортивно-технической подготовке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определения величины физических нагрузок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УК-7.15 владеть системой умений, направленных на формирование устойчивой мотивации к занятиям физической культурой, ведению ЗОЖ и отказа от вредных привычек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  <w:p w:rsidR="00A115D2" w:rsidRPr="00BB0F5B" w:rsidRDefault="00A115D2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187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1875E5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УК-8.2 знать современные угрозы, опасности и риски в киберпространстве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УК-8.3 знать правила безопасного поведения и методы защиты от опасных и чрезвычайных ситуаций в процессе жизнедеятельности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УК-8.4 знать превентивные мероприятия по обеспечению безопасности в образовательной организации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УК-8.5 уметь  оценивать факторы риска и выстраивать алгоритм безопасного поведения в условиях чрезвычайных ситуаций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УК-8.6 уметь выстраивать алгоритм безопасного поведения в чрезвычайных ситуациях и 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военных конфликтах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УК-8.7 уметь применять различные методы защиты в опасных и чрезвычайных ситуациях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УК-8.10 владеть приемами организации безопасной и комфортной образовательной среды </w:t>
            </w:r>
          </w:p>
          <w:p w:rsid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УК-8.11 владеть навыками оказания первой помощи в чрезвычайных ситуациях и военных конфликтах</w:t>
            </w:r>
          </w:p>
          <w:p w:rsidR="001875E5" w:rsidRPr="001875E5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УК-8.12 владеть методами формирования культуры безопасного и ответственного поведения 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b/>
          <w:bCs/>
          <w:color w:val="000000"/>
          <w:sz w:val="24"/>
          <w:szCs w:val="24"/>
        </w:rPr>
        <w:t xml:space="preserve"> </w:t>
      </w:r>
      <w:r w:rsidR="007178AA" w:rsidRPr="0094563C">
        <w:rPr>
          <w:color w:val="000000"/>
          <w:sz w:val="24"/>
          <w:szCs w:val="24"/>
        </w:rPr>
        <w:t xml:space="preserve">Б2.В.01(Пд)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Б2.В.01(Пд)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ПК-8; ПК-9; ПК-10; ПК-11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>Производственная (преддипломная) практика</w:t>
      </w:r>
      <w:r w:rsidR="003C4E0E" w:rsidRPr="0094563C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обучения</w:t>
      </w:r>
      <w:r w:rsidR="00465468" w:rsidRPr="0094563C">
        <w:rPr>
          <w:sz w:val="24"/>
          <w:szCs w:val="24"/>
          <w:lang w:eastAsia="en-US"/>
        </w:rPr>
        <w:t xml:space="preserve"> 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F6A06" w:rsidRPr="0094563C">
        <w:rPr>
          <w:sz w:val="24"/>
          <w:szCs w:val="24"/>
          <w:lang w:eastAsia="en-US"/>
        </w:rPr>
        <w:t xml:space="preserve"> </w:t>
      </w:r>
      <w:r w:rsidR="004F6A06" w:rsidRPr="0094563C">
        <w:rPr>
          <w:sz w:val="24"/>
          <w:szCs w:val="24"/>
        </w:rPr>
        <w:t xml:space="preserve">на </w:t>
      </w:r>
      <w:r w:rsidR="00BB0F5B">
        <w:rPr>
          <w:color w:val="000000"/>
          <w:sz w:val="24"/>
          <w:szCs w:val="24"/>
        </w:rPr>
        <w:t xml:space="preserve">6 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BB0F5B">
        <w:rPr>
          <w:color w:val="000000"/>
          <w:sz w:val="24"/>
          <w:szCs w:val="24"/>
        </w:rPr>
        <w:t>11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8E2F5D" w:rsidRPr="0094563C">
        <w:rPr>
          <w:color w:val="000000"/>
          <w:sz w:val="24"/>
          <w:szCs w:val="24"/>
        </w:rPr>
        <w:t>.</w:t>
      </w:r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94563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971B38" w:rsidRPr="0094563C">
        <w:rPr>
          <w:rFonts w:eastAsia="Times New Roman"/>
          <w:sz w:val="24"/>
          <w:szCs w:val="24"/>
          <w:lang w:eastAsia="en-US"/>
        </w:rPr>
        <w:t>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</w:t>
      </w:r>
      <w:r w:rsidR="00971B38" w:rsidRPr="0094563C">
        <w:rPr>
          <w:rFonts w:eastAsia="Times New Roman"/>
          <w:sz w:val="24"/>
          <w:szCs w:val="24"/>
          <w:lang w:eastAsia="en-US"/>
        </w:rPr>
        <w:t>288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>5. Содержание практики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Содержание практики</w:t>
      </w:r>
      <w:r w:rsidRPr="0094563C">
        <w:rPr>
          <w:b/>
          <w:sz w:val="24"/>
          <w:szCs w:val="24"/>
        </w:rPr>
        <w:t xml:space="preserve"> </w:t>
      </w:r>
      <w:r w:rsidRPr="0094563C">
        <w:rPr>
          <w:sz w:val="24"/>
          <w:szCs w:val="24"/>
        </w:rPr>
        <w:t>для очной и заочной форм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03"/>
        <w:gridCol w:w="3224"/>
        <w:gridCol w:w="586"/>
        <w:gridCol w:w="763"/>
        <w:gridCol w:w="271"/>
        <w:gridCol w:w="1312"/>
        <w:gridCol w:w="508"/>
        <w:gridCol w:w="70"/>
        <w:gridCol w:w="881"/>
        <w:gridCol w:w="48"/>
        <w:gridCol w:w="671"/>
        <w:gridCol w:w="313"/>
        <w:gridCol w:w="421"/>
      </w:tblGrid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1875E5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</w:t>
            </w:r>
            <w:r w:rsidRPr="0094563C">
              <w:rPr>
                <w:rStyle w:val="fontstyle01"/>
                <w:sz w:val="22"/>
                <w:szCs w:val="22"/>
              </w:rPr>
              <w:lastRenderedPageBreak/>
              <w:t>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B0F5B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являющимся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работы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 xml:space="preserve">профильной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6D4C28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sz w:val="20"/>
                <w:szCs w:val="20"/>
                <w:lang w:val="ru-RU"/>
              </w:rPr>
              <w:t>3. Изучить нормативно-правовое обеспечение деятельности (</w:t>
            </w:r>
            <w:r w:rsidRPr="006D4C2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профильной организации</w:t>
            </w:r>
          </w:p>
          <w:p w:rsidR="00BB0F5B" w:rsidRPr="006D4C28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sz w:val="20"/>
                <w:szCs w:val="20"/>
                <w:lang w:val="ru-RU"/>
              </w:rPr>
              <w:t>4. Изучить мероприятия, проводимые в организации по</w:t>
            </w:r>
            <w:r w:rsidRPr="006D4C2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D4C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6D4C28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6D4C28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sz w:val="20"/>
                <w:szCs w:val="20"/>
                <w:lang w:val="ru-RU"/>
              </w:rPr>
              <w:t>Сравнительный результат констатирующего и контрольного этапов исследования</w:t>
            </w:r>
          </w:p>
          <w:p w:rsidR="001C3A96" w:rsidRPr="006D4C28" w:rsidRDefault="00BB0F5B" w:rsidP="00396F38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  <w:lang w:val="ru-RU"/>
              </w:rPr>
            </w:pPr>
            <w:r w:rsidRPr="006D4C2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  <w:r w:rsidR="002848A4" w:rsidRPr="0094563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2848A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1875E5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</w:t>
            </w:r>
            <w:r w:rsidR="008664DB"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2848A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>База проведения практики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Pr="0094563C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94563C">
        <w:t>6</w:t>
      </w:r>
      <w:r w:rsidR="00480E28" w:rsidRPr="0094563C">
        <w:t>.1. Профильные организации</w:t>
      </w:r>
      <w:r w:rsidR="00580957" w:rsidRPr="0094563C">
        <w:rPr>
          <w:color w:val="FF0000"/>
        </w:rPr>
        <w:t xml:space="preserve"> 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>своившие программу бакалавриата</w:t>
      </w:r>
      <w:r w:rsidR="00EE196D" w:rsidRPr="0094563C">
        <w:rPr>
          <w:i/>
          <w:iCs/>
        </w:rPr>
        <w:t>, могут осуществлять профессиональную деятельность:</w:t>
      </w:r>
      <w:r w:rsidR="009C72C0" w:rsidRPr="0094563C">
        <w:t xml:space="preserve"> </w:t>
      </w:r>
      <w:r w:rsidR="009C72C0" w:rsidRPr="0094563C">
        <w:rPr>
          <w:rStyle w:val="fontstyle21"/>
        </w:rPr>
        <w:t xml:space="preserve">образовательные организации </w:t>
      </w:r>
      <w:r w:rsidR="00BB0F5B">
        <w:rPr>
          <w:rStyle w:val="fontstyle21"/>
        </w:rPr>
        <w:t xml:space="preserve">среднего </w:t>
      </w:r>
      <w:r w:rsidR="009C72C0" w:rsidRPr="0094563C">
        <w:rPr>
          <w:rStyle w:val="fontstyle21"/>
        </w:rPr>
        <w:t>общего образования</w:t>
      </w:r>
      <w:r w:rsidR="00654C19" w:rsidRPr="0094563C">
        <w:rPr>
          <w:rStyle w:val="fontstyle21"/>
        </w:rPr>
        <w:t>.</w:t>
      </w:r>
    </w:p>
    <w:p w:rsidR="00480E28" w:rsidRPr="0094563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color w:val="000000"/>
          <w:sz w:val="24"/>
          <w:szCs w:val="24"/>
        </w:rPr>
        <w:t xml:space="preserve"> </w:t>
      </w:r>
      <w:r w:rsidR="00480E28" w:rsidRPr="0094563C">
        <w:rPr>
          <w:sz w:val="24"/>
          <w:szCs w:val="24"/>
        </w:rPr>
        <w:t xml:space="preserve">может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  <w:r w:rsidR="00480E28" w:rsidRPr="0094563C">
        <w:rPr>
          <w:sz w:val="24"/>
          <w:szCs w:val="24"/>
        </w:rPr>
        <w:t xml:space="preserve"> 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>одителем практики от ОмГА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94563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b/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 xml:space="preserve">Федерального закона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пункта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</w:t>
      </w:r>
      <w:r w:rsidRPr="0094563C">
        <w:rPr>
          <w:sz w:val="16"/>
          <w:szCs w:val="16"/>
        </w:rPr>
        <w:lastRenderedPageBreak/>
        <w:t>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>. Указание форм отчетности по практике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94563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</w:t>
      </w:r>
      <w:r w:rsidR="00081ABC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94563C">
        <w:rPr>
          <w:sz w:val="24"/>
          <w:szCs w:val="24"/>
        </w:rPr>
        <w:t xml:space="preserve">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94563C">
        <w:rPr>
          <w:sz w:val="24"/>
          <w:szCs w:val="24"/>
        </w:rPr>
        <w:t>обучающимся</w:t>
      </w:r>
      <w:r w:rsidRPr="0094563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94563C">
        <w:rPr>
          <w:sz w:val="24"/>
          <w:szCs w:val="24"/>
          <w:shd w:val="clear" w:color="auto" w:fill="FFFFFF"/>
        </w:rPr>
        <w:t>рекомендуемую оценку</w:t>
      </w:r>
      <w:r w:rsidRPr="0094563C">
        <w:rPr>
          <w:sz w:val="27"/>
          <w:szCs w:val="27"/>
          <w:shd w:val="clear" w:color="auto" w:fill="FFFFFF"/>
        </w:rPr>
        <w:t xml:space="preserve"> </w:t>
      </w:r>
      <w:r w:rsidRPr="0094563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процессе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C32CB8" w:rsidRPr="0094563C">
        <w:rPr>
          <w:b/>
          <w:bCs/>
          <w:color w:val="000000"/>
          <w:sz w:val="24"/>
          <w:szCs w:val="24"/>
        </w:rPr>
        <w:t>производственной (</w:t>
      </w:r>
      <w:r w:rsidR="003225E7" w:rsidRPr="0094563C">
        <w:rPr>
          <w:b/>
          <w:color w:val="000000"/>
          <w:sz w:val="24"/>
          <w:szCs w:val="24"/>
        </w:rPr>
        <w:t>преддипломной</w:t>
      </w:r>
      <w:r w:rsidR="00C32CB8" w:rsidRPr="0094563C">
        <w:rPr>
          <w:b/>
          <w:bCs/>
          <w:color w:val="000000"/>
          <w:sz w:val="24"/>
          <w:szCs w:val="24"/>
        </w:rPr>
        <w:t xml:space="preserve">) практики 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преддипломной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7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8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9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0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1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2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3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4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</w:t>
      </w:r>
      <w:r w:rsidRPr="003F4F22">
        <w:rPr>
          <w:rFonts w:eastAsia="Times New Roman"/>
          <w:sz w:val="24"/>
          <w:szCs w:val="24"/>
          <w:lang w:eastAsia="en-US"/>
        </w:rPr>
        <w:lastRenderedPageBreak/>
        <w:t xml:space="preserve">Оренбургский государственный университет, ЭБС АСВ, 2013. — 141 c. — ISBN 2227-8397. — URL: </w:t>
      </w:r>
      <w:hyperlink r:id="rId15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6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7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18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19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0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1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2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3" w:history="1">
        <w:r w:rsidR="002B6D24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4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5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6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7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8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9" w:history="1">
        <w:r w:rsidR="0035608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0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1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2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Сайт Библиотеки по естественным наукам Российской академии наук. Режим доступа: </w:t>
      </w:r>
      <w:hyperlink r:id="rId33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4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5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6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организации, так и вне ее.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указанным в рабочих программах;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 результатов освоения основной образовательной программы;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образовательных технологий;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образовательного процесса;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демонстрация мультимедийных материалов.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color w:val="000000"/>
          <w:sz w:val="24"/>
          <w:szCs w:val="24"/>
          <w:lang w:val="en-US"/>
        </w:rPr>
        <w:t>Microsoft</w:t>
      </w:r>
      <w:r w:rsidRPr="0094563C">
        <w:rPr>
          <w:color w:val="000000"/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  <w:lang w:val="en-US"/>
        </w:rPr>
        <w:t>Windows</w:t>
      </w:r>
      <w:r w:rsidRPr="0094563C">
        <w:rPr>
          <w:color w:val="000000"/>
          <w:sz w:val="24"/>
          <w:szCs w:val="24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  <w:r w:rsidRPr="0094563C">
        <w:rPr>
          <w:color w:val="000000"/>
          <w:sz w:val="24"/>
          <w:szCs w:val="24"/>
        </w:rPr>
        <w:t xml:space="preserve">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bCs/>
          <w:sz w:val="24"/>
          <w:szCs w:val="24"/>
          <w:lang w:val="en-US"/>
        </w:rPr>
        <w:t>C</w:t>
      </w:r>
      <w:r w:rsidRPr="0094563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9" w:history="1">
        <w:r w:rsidR="002B6D2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0" w:history="1">
        <w:r w:rsidR="002B6D2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1" w:history="1">
        <w:r w:rsidR="002B6D2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2" w:history="1">
        <w:r w:rsidR="002B6D24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</w:t>
      </w:r>
      <w:r w:rsidRPr="0094563C">
        <w:rPr>
          <w:rFonts w:ascii="Times New Roman" w:hAnsi="Times New Roman" w:cs="Times New Roman"/>
          <w:sz w:val="24"/>
          <w:szCs w:val="24"/>
        </w:rPr>
        <w:lastRenderedPageBreak/>
        <w:t>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2B6D2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94563C">
        <w:rPr>
          <w:sz w:val="24"/>
          <w:szCs w:val="24"/>
        </w:rPr>
        <w:t xml:space="preserve"> 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</w:t>
      </w:r>
      <w:r w:rsidR="00C5602A" w:rsidRPr="0094563C">
        <w:rPr>
          <w:b/>
          <w:sz w:val="24"/>
          <w:szCs w:val="24"/>
        </w:rPr>
        <w:t xml:space="preserve"> </w:t>
      </w:r>
      <w:r w:rsidRPr="0094563C">
        <w:rPr>
          <w:b/>
          <w:sz w:val="24"/>
          <w:szCs w:val="24"/>
        </w:rPr>
        <w:t>1)</w:t>
      </w:r>
    </w:p>
    <w:p w:rsidR="00BB0F5B" w:rsidRPr="001976BF" w:rsidRDefault="00A84C24" w:rsidP="00697B40">
      <w:pPr>
        <w:widowControl/>
        <w:autoSpaceDE/>
        <w:autoSpaceDN/>
        <w:adjustRightInd/>
        <w:rPr>
          <w:b/>
          <w:sz w:val="24"/>
          <w:szCs w:val="24"/>
        </w:rPr>
      </w:pPr>
      <w:r w:rsidRPr="0094563C">
        <w:rPr>
          <w:sz w:val="24"/>
          <w:szCs w:val="24"/>
        </w:rPr>
        <w:br w:type="page"/>
      </w:r>
      <w:bookmarkStart w:id="0" w:name="_Hlk250734025"/>
      <w:bookmarkStart w:id="1" w:name="_Hlk246556193"/>
      <w:r w:rsidR="00BB0F5B" w:rsidRPr="001976BF">
        <w:rPr>
          <w:b/>
          <w:sz w:val="24"/>
          <w:szCs w:val="24"/>
        </w:rPr>
        <w:lastRenderedPageBreak/>
        <w:t xml:space="preserve">Приложение </w:t>
      </w:r>
      <w:bookmarkEnd w:id="0"/>
      <w:r w:rsidR="00BB0F5B" w:rsidRPr="001976BF">
        <w:rPr>
          <w:b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2B6D24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BB0F5B" w:rsidRPr="001F4CDB" w:rsidRDefault="00BB0F5B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BB0F5B" w:rsidRPr="001F4CDB" w:rsidRDefault="00BB0F5B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BB0F5B" w:rsidRPr="00713368" w:rsidRDefault="00BB0F5B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5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5"/>
        <w:jc w:val="center"/>
      </w:pPr>
      <w:r w:rsidRPr="001976BF">
        <w:t>Фамилия, Имя, Отчество студента (-ки)</w:t>
      </w:r>
    </w:p>
    <w:p w:rsidR="00BB0F5B" w:rsidRPr="001976BF" w:rsidRDefault="00BB0F5B" w:rsidP="00BB0F5B">
      <w:pPr>
        <w:pStyle w:val="af5"/>
        <w:jc w:val="center"/>
      </w:pP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</w:t>
      </w:r>
      <w:r w:rsidR="00697B40">
        <w:rPr>
          <w:rFonts w:eastAsia="Times New Roman"/>
          <w:sz w:val="24"/>
          <w:szCs w:val="24"/>
        </w:rPr>
        <w:t>1</w:t>
      </w:r>
      <w:r w:rsidRPr="001976BF">
        <w:rPr>
          <w:rFonts w:eastAsia="Times New Roman"/>
          <w:sz w:val="24"/>
          <w:szCs w:val="24"/>
        </w:rPr>
        <w:t xml:space="preserve"> Педагогическое образование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 xml:space="preserve">«Начальное общее образование»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606F2B" w:rsidRDefault="00BB0F5B" w:rsidP="00BB0F5B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 xml:space="preserve">профильной организации)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  <w:r w:rsidRPr="008D1239">
        <w:rPr>
          <w:color w:val="FF0000"/>
          <w:sz w:val="24"/>
          <w:szCs w:val="24"/>
        </w:rPr>
        <w:t xml:space="preserve"> 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3. 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4. Изучить мероприятия, проводимые в организации по</w:t>
      </w:r>
      <w:r w:rsidRPr="008D1239">
        <w:rPr>
          <w:rFonts w:ascii="Arial" w:hAnsi="Arial" w:cs="Arial"/>
          <w:sz w:val="24"/>
          <w:szCs w:val="24"/>
        </w:rPr>
        <w:t xml:space="preserve"> </w:t>
      </w:r>
      <w:r w:rsidRPr="008D1239">
        <w:rPr>
          <w:rFonts w:ascii="Times New Roman" w:hAnsi="Times New Roman"/>
          <w:sz w:val="24"/>
          <w:szCs w:val="24"/>
        </w:rPr>
        <w:t xml:space="preserve">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ограниченными возможностями здоровья и инвалидами</w:t>
      </w:r>
    </w:p>
    <w:p w:rsidR="00BB0F5B" w:rsidRPr="001D4A30" w:rsidRDefault="00BB0F5B" w:rsidP="00BB0F5B">
      <w:pPr>
        <w:pStyle w:val="af5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3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Pr="001976BF" w:rsidRDefault="00BB0F5B" w:rsidP="00BB0F5B">
      <w:pPr>
        <w:pStyle w:val="af5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принял(а)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Б2.В.01 (Пд)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Выполнил(а):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от ОмГА: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Уч. степень, уч.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(см.инд.график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 xml:space="preserve"> </w:t>
            </w:r>
            <w:r w:rsidRPr="001976BF">
              <w:rPr>
                <w:color w:val="FF0000"/>
                <w:sz w:val="24"/>
                <w:szCs w:val="24"/>
              </w:rPr>
              <w:t>(см.задание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Подпись обучающегося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>уководитель практики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b/>
          <w:bCs/>
          <w:sz w:val="24"/>
          <w:szCs w:val="24"/>
        </w:rPr>
      </w:pPr>
      <w:r w:rsidRPr="001976BF">
        <w:rPr>
          <w:b/>
          <w:bCs/>
          <w:sz w:val="24"/>
          <w:szCs w:val="24"/>
        </w:rPr>
        <w:t>Приложение 5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г.Омск</w:t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1976B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1976B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color w:val="000000"/>
          <w:sz w:val="24"/>
          <w:szCs w:val="24"/>
        </w:rPr>
        <w:t>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color w:val="000000"/>
          <w:sz w:val="24"/>
          <w:szCs w:val="24"/>
        </w:rPr>
        <w:t>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1976B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1976B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(указываются иные локальные нормативные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акты Профильной организации)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B0F5B" w:rsidRPr="001976BF" w:rsidRDefault="00BB0F5B" w:rsidP="00BB0F5B">
      <w:pPr>
        <w:ind w:firstLine="709"/>
        <w:jc w:val="both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numPr>
          <w:ilvl w:val="0"/>
          <w:numId w:val="40"/>
        </w:numPr>
        <w:tabs>
          <w:tab w:val="left" w:pos="2195"/>
        </w:tabs>
        <w:ind w:left="0" w:firstLine="709"/>
        <w:contextualSpacing/>
        <w:jc w:val="center"/>
        <w:rPr>
          <w:sz w:val="24"/>
          <w:szCs w:val="24"/>
          <w:lang w:eastAsia="en-US"/>
        </w:rPr>
      </w:pPr>
      <w:r w:rsidRPr="001976BF">
        <w:rPr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BB0F5B" w:rsidRPr="001976BF" w:rsidRDefault="00BB0F5B" w:rsidP="00BB0F5B">
      <w:pPr>
        <w:tabs>
          <w:tab w:val="left" w:pos="2195"/>
        </w:tabs>
        <w:ind w:firstLine="709"/>
        <w:contextualSpacing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BB0F5B" w:rsidRPr="001976BF" w:rsidTr="000C7252">
        <w:tc>
          <w:tcPr>
            <w:tcW w:w="4532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76BF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1976BF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1976BF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76B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BB0F5B" w:rsidRPr="001976BF" w:rsidTr="000C7252">
        <w:tc>
          <w:tcPr>
            <w:tcW w:w="4532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w w:val="115"/>
                <w:sz w:val="24"/>
                <w:szCs w:val="24"/>
              </w:rPr>
              <w:t>Адрес:____________________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1976B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Pr="001976BF">
              <w:rPr>
                <w:rFonts w:eastAsia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1976BF">
              <w:rPr>
                <w:rFonts w:eastAsia="Times New Roman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BB0F5B" w:rsidRDefault="00BB0F5B" w:rsidP="00BB0F5B">
      <w:pPr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br w:type="page"/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Приложение 1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подготовке обучающихся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«___» _________20__ года №___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образовательных программ,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BB0F5B" w:rsidRPr="00B928E9" w:rsidRDefault="00BB0F5B" w:rsidP="00BB0F5B">
      <w:pPr>
        <w:numPr>
          <w:ilvl w:val="0"/>
          <w:numId w:val="41"/>
        </w:numPr>
        <w:rPr>
          <w:rFonts w:eastAsia="Times New Roman"/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 xml:space="preserve">Отмеченное </w:t>
      </w:r>
      <w:r>
        <w:rPr>
          <w:color w:val="FF0000"/>
          <w:sz w:val="24"/>
          <w:szCs w:val="24"/>
        </w:rPr>
        <w:t xml:space="preserve">красным цветом </w:t>
      </w:r>
      <w:r w:rsidRPr="00B928E9">
        <w:rPr>
          <w:color w:val="FF0000"/>
          <w:sz w:val="24"/>
          <w:szCs w:val="24"/>
        </w:rPr>
        <w:t>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833"/>
        <w:gridCol w:w="2869"/>
        <w:gridCol w:w="1554"/>
        <w:gridCol w:w="1779"/>
      </w:tblGrid>
      <w:tr w:rsidR="00BB0F5B" w:rsidRPr="0097109E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ED1BE9" w:rsidRDefault="00BB0F5B" w:rsidP="000C7252">
            <w:pPr>
              <w:jc w:val="center"/>
            </w:pPr>
            <w:r w:rsidRPr="00ED1BE9">
              <w:rPr>
                <w:rFonts w:eastAsia="Times New Roman"/>
              </w:rPr>
              <w:t>Компоненты образовательных программ</w:t>
            </w:r>
          </w:p>
          <w:p w:rsidR="00BB0F5B" w:rsidRPr="00ED1BE9" w:rsidRDefault="00BB0F5B" w:rsidP="000C7252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BB0F5B" w:rsidRPr="00DC45DC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5B" w:rsidRPr="00DC45DC" w:rsidRDefault="00BB0F5B" w:rsidP="00697B40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44.03.0</w:t>
            </w:r>
            <w:r w:rsidR="00697B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Педагогическое образование </w:t>
            </w:r>
            <w:r w:rsidRPr="00DC45DC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DC45DC" w:rsidRDefault="00BB0F5B" w:rsidP="000C725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«Начальное </w:t>
            </w:r>
            <w:r w:rsidR="00697B40">
              <w:rPr>
                <w:color w:val="000000"/>
                <w:sz w:val="18"/>
                <w:szCs w:val="18"/>
              </w:rPr>
              <w:t>общее образование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rStyle w:val="a6"/>
                <w:noProof/>
                <w:color w:val="FF0000"/>
              </w:rPr>
              <w:t>1. Изучить</w:t>
            </w:r>
            <w:r w:rsidRPr="006A427A">
              <w:rPr>
                <w:color w:val="FF0000"/>
              </w:rPr>
              <w:t xml:space="preserve"> основные направления  работы организации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 xml:space="preserve">профильной организации)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2. Изучить организационно-правовую форму и организационную структуру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>профильной организации</w:t>
            </w:r>
            <w:r w:rsidRPr="006A427A">
              <w:rPr>
                <w:color w:val="FF0000"/>
              </w:rPr>
              <w:t xml:space="preserve">)  </w:t>
            </w:r>
          </w:p>
          <w:p w:rsidR="00BB0F5B" w:rsidRPr="006D4C28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3. Изучить нормативно-правовое обеспечение деятельности (</w:t>
            </w:r>
            <w:r w:rsidRPr="006D4C28"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  <w:t>наименование профильной организации</w:t>
            </w:r>
          </w:p>
          <w:p w:rsidR="00BB0F5B" w:rsidRPr="006D4C28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4. Изучить мероприятия, проводимые в организации по</w:t>
            </w:r>
            <w:r w:rsidRPr="006D4C28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Pr="006D4C2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  <w:p w:rsidR="00BB0F5B" w:rsidRPr="006A427A" w:rsidRDefault="00BB0F5B" w:rsidP="000C7252">
            <w:pPr>
              <w:pStyle w:val="af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6A427A">
              <w:rPr>
                <w:b/>
                <w:i/>
                <w:color w:val="FF0000"/>
                <w:sz w:val="20"/>
                <w:szCs w:val="20"/>
              </w:rPr>
              <w:t>Индивидуальные задания на практику:</w:t>
            </w:r>
          </w:p>
          <w:p w:rsidR="00BB0F5B" w:rsidRPr="006D4C28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6D4C28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D4C2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Сравнительный результат констатирующего и контрольного этапов исследования</w:t>
            </w:r>
          </w:p>
          <w:p w:rsidR="00BB0F5B" w:rsidRPr="006D4C28" w:rsidRDefault="00BB0F5B" w:rsidP="00BB0F5B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C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/>
              </w:rPr>
              <w:t>Анализ результатов практики.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 xml:space="preserve">Не более </w:t>
            </w:r>
            <w:r w:rsidRPr="00B928E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BB0F5B" w:rsidRPr="00DC45DC" w:rsidRDefault="00BB0F5B" w:rsidP="00BB0F5B">
      <w:pPr>
        <w:rPr>
          <w:rFonts w:eastAsia="Times New Roman"/>
          <w:sz w:val="18"/>
          <w:szCs w:val="18"/>
        </w:rPr>
      </w:pPr>
      <w:r w:rsidRPr="00DC45DC">
        <w:rPr>
          <w:rFonts w:eastAsia="Times New Roman"/>
          <w:sz w:val="18"/>
          <w:szCs w:val="18"/>
        </w:rPr>
        <w:br w:type="page"/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Приложение 2 </w:t>
      </w:r>
    </w:p>
    <w:p w:rsidR="00BB0F5B" w:rsidRPr="0097109E" w:rsidRDefault="00BB0F5B" w:rsidP="00BB0F5B">
      <w:pPr>
        <w:ind w:left="4550" w:hanging="14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«____» _________ 20____ г. № _____</w:t>
      </w: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Помещения </w:t>
            </w:r>
          </w:p>
        </w:tc>
      </w:tr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 </w:t>
            </w:r>
            <w:r>
              <w:t>БОУ «Средняя общеобразовательная школа № 1»</w:t>
            </w:r>
            <w:r w:rsidRPr="0097109E">
              <w:rPr>
                <w:rFonts w:eastAsia="Times New Roman"/>
              </w:rPr>
              <w:t xml:space="preserve"> 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color w:val="FF0000"/>
              </w:rPr>
            </w:pPr>
            <w:r w:rsidRPr="00B928E9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b/>
                <w:color w:val="FF0000"/>
              </w:rPr>
            </w:pPr>
            <w:r w:rsidRPr="00B928E9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B928E9" w:rsidRDefault="002B6D24" w:rsidP="000C7252">
            <w:pPr>
              <w:jc w:val="center"/>
              <w:rPr>
                <w:rFonts w:eastAsia="Times New Roman"/>
                <w:color w:val="FF0000"/>
              </w:rPr>
            </w:pPr>
            <w:hyperlink r:id="rId45" w:history="1"/>
            <w:r w:rsidR="00BB0F5B" w:rsidRPr="0097109E">
              <w:rPr>
                <w:rFonts w:eastAsia="Times New Roman"/>
              </w:rPr>
              <w:t xml:space="preserve"> </w:t>
            </w:r>
            <w:r w:rsidR="00BB0F5B" w:rsidRPr="00B928E9">
              <w:rPr>
                <w:rFonts w:eastAsia="Times New Roman"/>
                <w:color w:val="FF0000"/>
              </w:rPr>
              <w:t xml:space="preserve">644099,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Омская</w:t>
            </w:r>
            <w:r w:rsidR="00BB0F5B" w:rsidRPr="00B928E9">
              <w:rPr>
                <w:rFonts w:eastAsia="Times New Roman"/>
                <w:color w:val="FF0000"/>
              </w:rPr>
              <w:t xml:space="preserve"> обл., г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</w:t>
            </w:r>
            <w:r w:rsidR="00BB0F5B" w:rsidRPr="00B928E9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5B" w:rsidRPr="0097109E" w:rsidRDefault="00BB0F5B" w:rsidP="000C7252">
            <w:pPr>
              <w:rPr>
                <w:rFonts w:eastAsia="Times New Roman"/>
              </w:rPr>
            </w:pPr>
            <w:r>
              <w:t>Учебные аудитории (классы)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в зданиях соответствующих структурных подразделений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  <w:r w:rsidRPr="0097109E">
              <w:rPr>
                <w:rFonts w:eastAsia="Times New Roman"/>
              </w:rPr>
              <w:t xml:space="preserve">Оборудование: </w:t>
            </w:r>
            <w:r w:rsidRPr="0097109E">
              <w:rPr>
                <w:rFonts w:eastAsia="Times New Roman"/>
                <w:color w:val="FF0000"/>
              </w:rPr>
              <w:t>….(указать)</w:t>
            </w: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</w:p>
          <w:p w:rsidR="00BB0F5B" w:rsidRPr="0097109E" w:rsidRDefault="00BB0F5B" w:rsidP="000C7252">
            <w:pPr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Программное обеспечение</w:t>
            </w:r>
            <w:r w:rsidRPr="0097109E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  <w:r w:rsidRPr="002F0218">
        <w:rPr>
          <w:bCs/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  <w:r w:rsidRPr="001976BF">
        <w:rPr>
          <w:color w:val="auto"/>
        </w:rPr>
        <w:t xml:space="preserve"> 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</w:t>
      </w:r>
      <w:r w:rsidR="00697B40">
        <w:rPr>
          <w:rFonts w:eastAsia="Times New Roman"/>
          <w:sz w:val="24"/>
          <w:szCs w:val="24"/>
        </w:rPr>
        <w:t>1</w:t>
      </w:r>
      <w:r w:rsidRPr="001976BF">
        <w:rPr>
          <w:rFonts w:eastAsia="Times New Roman"/>
          <w:sz w:val="24"/>
          <w:szCs w:val="24"/>
        </w:rPr>
        <w:t xml:space="preserve"> Педагогическое образование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 xml:space="preserve">«Начальное общее образование»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ОмГА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0C7252">
        <w:trPr>
          <w:trHeight w:val="754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411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«ОмГА»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Прошу направить для прохождения </w:t>
      </w:r>
      <w:r>
        <w:rPr>
          <w:rFonts w:eastAsia="Times New Roman"/>
          <w:sz w:val="24"/>
          <w:szCs w:val="24"/>
        </w:rPr>
        <w:t xml:space="preserve">преддипломной </w:t>
      </w:r>
      <w:r w:rsidRPr="001976BF">
        <w:rPr>
          <w:rFonts w:eastAsia="Times New Roman"/>
          <w:sz w:val="24"/>
          <w:szCs w:val="24"/>
        </w:rPr>
        <w:t xml:space="preserve"> практики в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(ка)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C91A16" w:rsidRPr="00E76B3D" w:rsidRDefault="00C91A16" w:rsidP="00C91A1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  <w:t>Примерная тематика ВКР</w:t>
      </w:r>
    </w:p>
    <w:p w:rsidR="00C91A16" w:rsidRPr="00E76B3D" w:rsidRDefault="00C91A16" w:rsidP="00C91A16">
      <w:pPr>
        <w:jc w:val="center"/>
        <w:rPr>
          <w:b/>
          <w:bCs/>
          <w:i/>
          <w:iCs/>
          <w:sz w:val="24"/>
          <w:szCs w:val="24"/>
        </w:rPr>
      </w:pP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Экскурсия как средство формирования экологических представлений младших школьников.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Внеклассная воспитательная работа как средство формирования навыков  здорового образа жизни у младших школьников.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Организация досуговой деятельности в группе продленного дня как условие развития творческих способностей младших школьников.</w:t>
      </w:r>
    </w:p>
    <w:p w:rsidR="00C91A16" w:rsidRPr="009528FC" w:rsidRDefault="00C91A16" w:rsidP="00C91A16">
      <w:pPr>
        <w:pStyle w:val="ConsPlusNormal"/>
        <w:widowControl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 xml:space="preserve">Групповая форма работы на уроках </w:t>
      </w:r>
      <w:r w:rsidRPr="009528FC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9528FC">
        <w:rPr>
          <w:rStyle w:val="a9"/>
          <w:i/>
          <w:sz w:val="24"/>
          <w:szCs w:val="24"/>
        </w:rPr>
        <w:footnoteReference w:id="1"/>
      </w:r>
      <w:r w:rsidRPr="009528FC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коммуникативных УУД  младших школьников.</w:t>
      </w:r>
    </w:p>
    <w:p w:rsidR="00C91A16" w:rsidRPr="009528FC" w:rsidRDefault="00C91A16" w:rsidP="00C91A16">
      <w:pPr>
        <w:pStyle w:val="ConsPlusNormal"/>
        <w:widowControl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Самостоятельная работа как средство  формирования УУД младших школьников.</w:t>
      </w:r>
    </w:p>
    <w:p w:rsidR="00C91A16" w:rsidRPr="009528FC" w:rsidRDefault="00C91A16" w:rsidP="00C91A16">
      <w:pPr>
        <w:pStyle w:val="ConsPlusNormal"/>
        <w:widowControl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Формирование у младших школьников базовых национальных ценностей средствами УМК «Перспективная начальная школа».</w:t>
      </w:r>
    </w:p>
    <w:p w:rsidR="00C91A16" w:rsidRPr="009528FC" w:rsidRDefault="00C91A16" w:rsidP="00C91A16">
      <w:pPr>
        <w:pStyle w:val="ConsPlusNormal"/>
        <w:widowControl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Игровые технологии как средство активизации познавательной деятельности младших школьников.</w:t>
      </w:r>
    </w:p>
    <w:p w:rsidR="00C91A16" w:rsidRPr="009528FC" w:rsidRDefault="00C91A16" w:rsidP="00C91A16">
      <w:pPr>
        <w:pStyle w:val="ConsPlusNormal"/>
        <w:widowControl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Активизация учебно-исследовательской деятельности как средство развития творческого потенциала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Метод проектов (</w:t>
      </w:r>
      <w:r w:rsidRPr="009528FC">
        <w:rPr>
          <w:rFonts w:ascii="Times New Roman" w:hAnsi="Times New Roman"/>
          <w:i/>
          <w:sz w:val="24"/>
          <w:szCs w:val="24"/>
        </w:rPr>
        <w:t>на уроках ...., во внеурочной деятельности)</w:t>
      </w:r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регулятивных универсальных учебных действий и во внеурочной деятельности.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Дидактическая игра как средство развития познавательной активности младших школьников на уроках математики.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межличностных взаимоотношений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заданий для формирования креативного мышления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Патриотическое воспитание младших школьников в процессе изучения краеведения.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Эмоциональное развитие младших школьников в творческой деятельности.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занимательного материала на уроках окружающего мира для развития познавательного интереса младших школьников.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адаптации первоклассников к школьному обучению.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народной сказки в воспитании духовно-нравственных качеств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речи учащихся начальной школы с помощью языкового анализа художественных произведений.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сезонных экскурсий в развитии познавательного интереса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творческих Особенности работы над орфографическими ошибками в младшей школе для профилактики неуспеваемости.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Причины отставания младших школьников в освоении школьной программы. Методы коррекции.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учебно-практических задач на уроках математики в начальной школе для формирования личностных УУД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литературного произведения как средство формирования логических УУД на уроках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деятельность по математике как средство совершенствования знаний учащихся в начальной школе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Проектная деятельность младших школьников как средство формирования познавательных универсальных учебных действий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Сочинение по картине как средство формирования коммуникативных УУД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читательских интересов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Роль дидактической игры в процессе формирования у младших школьников общеучебных познавательных УУД.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Социальное воспитание младших школьников средствами изобразительного искусства.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Образовательные тренажеры как средство повышения качества знаний у учеников начальных классов на уроках окружающего мира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Применение интерактивной доски </w:t>
      </w:r>
      <w:r w:rsidRPr="009528FC">
        <w:rPr>
          <w:rFonts w:ascii="Times New Roman" w:hAnsi="Times New Roman"/>
          <w:sz w:val="24"/>
          <w:szCs w:val="24"/>
          <w:lang w:val="en-US"/>
        </w:rPr>
        <w:t>Smart</w:t>
      </w:r>
      <w:r w:rsidRPr="009528FC">
        <w:rPr>
          <w:rFonts w:ascii="Times New Roman" w:hAnsi="Times New Roman"/>
          <w:sz w:val="24"/>
          <w:szCs w:val="24"/>
        </w:rPr>
        <w:t xml:space="preserve"> </w:t>
      </w:r>
      <w:r w:rsidRPr="009528FC">
        <w:rPr>
          <w:rFonts w:ascii="Times New Roman" w:hAnsi="Times New Roman"/>
          <w:sz w:val="24"/>
          <w:szCs w:val="24"/>
          <w:lang w:val="en-US"/>
        </w:rPr>
        <w:t>Board</w:t>
      </w:r>
      <w:r w:rsidRPr="009528FC">
        <w:rPr>
          <w:rFonts w:ascii="Times New Roman" w:hAnsi="Times New Roman"/>
          <w:sz w:val="24"/>
          <w:szCs w:val="24"/>
        </w:rPr>
        <w:t xml:space="preserve"> как условие активизации познавательной деятельности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как способ обучения младших школьников решению текстовых задач.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р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азвития творческих способностей младших школьников на уроках </w:t>
      </w:r>
      <w:r w:rsidRPr="009528FC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литературного чтения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Дидактическая игра как средство обогащения словарного запаса младших дошкольников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Применение личностно-ориентированных технологий при обучении </w:t>
      </w:r>
    </w:p>
    <w:p w:rsidR="00C91A16" w:rsidRPr="009528FC" w:rsidRDefault="00C91A16" w:rsidP="00C91A16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решению текстовых задач </w:t>
      </w:r>
    </w:p>
    <w:p w:rsidR="00C91A16" w:rsidRPr="009528FC" w:rsidRDefault="00C91A16" w:rsidP="00C91A16">
      <w:pPr>
        <w:widowControl/>
        <w:numPr>
          <w:ilvl w:val="0"/>
          <w:numId w:val="42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Условия развития навыков учебно-исследовательской деятельности </w:t>
      </w:r>
    </w:p>
    <w:p w:rsidR="00C91A16" w:rsidRPr="009528FC" w:rsidRDefault="00C91A16" w:rsidP="00C91A16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на уроках окружающего мира</w:t>
      </w:r>
    </w:p>
    <w:p w:rsidR="00C91A16" w:rsidRPr="009528FC" w:rsidRDefault="00C91A16" w:rsidP="00C91A16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Учебно-познавательная  ситуация как средство формирования </w:t>
      </w:r>
    </w:p>
    <w:p w:rsidR="00C91A16" w:rsidRPr="009528FC" w:rsidRDefault="00C91A16" w:rsidP="00C91A16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коммуникативных универсальных учебных действий младших школьников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Занятия кружка изобразительного искусства как фактор развития образного мышления младших школьников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Внеклассная работа как форма патриотического воспитания младших школьников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Формирование личностных УУД младших школьников  во внеурочной деятельности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самоконтроля у младших школьников в процессе решения текстовых задач.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элементов проблемного обучения на уроках </w:t>
      </w:r>
      <w:r w:rsidRPr="009528FC">
        <w:rPr>
          <w:rFonts w:ascii="Times New Roman" w:hAnsi="Times New Roman"/>
          <w:i/>
          <w:sz w:val="24"/>
          <w:szCs w:val="24"/>
        </w:rPr>
        <w:t xml:space="preserve">математики </w:t>
      </w:r>
      <w:r w:rsidRPr="009528FC">
        <w:rPr>
          <w:rFonts w:ascii="Times New Roman" w:hAnsi="Times New Roman"/>
          <w:sz w:val="24"/>
          <w:szCs w:val="24"/>
        </w:rPr>
        <w:t xml:space="preserve">как условие развития познавательного интереса у </w:t>
      </w:r>
      <w:r w:rsidRPr="009528FC">
        <w:rPr>
          <w:rFonts w:ascii="Times New Roman" w:hAnsi="Times New Roman"/>
          <w:i/>
          <w:sz w:val="24"/>
          <w:szCs w:val="24"/>
        </w:rPr>
        <w:t>второклассников.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Кукольный театр как форма оптимизации процесса адаптации первоклассников к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УУД младших школьников в процессе развития логических задач на уроках математики.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Особенности использования памяток, алгоритмов, опорных схем для формирования познавательных УУД на уроках </w:t>
      </w:r>
      <w:r w:rsidRPr="009528FC">
        <w:rPr>
          <w:rFonts w:ascii="Times New Roman" w:hAnsi="Times New Roman"/>
          <w:i/>
          <w:sz w:val="24"/>
          <w:szCs w:val="24"/>
        </w:rPr>
        <w:t>окружающего мира</w:t>
      </w:r>
      <w:r w:rsidRPr="009528FC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Формирующее оценивание как средство достижения планируемых результатов обучающих начальных классов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иллюстраций на уроках литературного чтения как средство формования коммуникативных УУД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литературной сказки как средство формирования познавательных УУД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Выразительное чтение стихотворений  как средство формирования коммуникативных УУД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Составление синквейна как средство формирования познавательных (логических) УУД на уроках русского языка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Приемы драматизации как средства формирования  коммуникативных УУД на уроках литературного чтения.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текстом как средство формирования коммуникативных УУД на уроках русского языка в начальной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логических умений младших школьников при изучении геометрического материала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иллюстрацией как средство развития речи детей младшего школьного возраста добукварный период.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портфолио как средства достижения результатов образовательных результатов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Нетрадиционный урок русского языка в начальной школе как средство формирования познавательных УУД.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Предметные недели в нчаальной школе как средство активизации познавательной деятельности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Достижение предметных образовательных результатов на уроках русского языка в начальных классах средствами биодекватной технологии.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Информационный проект на внеурочных занятиях как средство развития познавательных УУД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Коллективное творческое  дело как средство развития коммуникативных УУД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 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Дифференцированное обучение младших школьников математике как условие реализации системно-деятельностного подхода.</w:t>
      </w:r>
      <w:r w:rsidRPr="009528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биадекватной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C91A16" w:rsidRPr="009528FC" w:rsidRDefault="00C91A16" w:rsidP="00C91A16">
      <w:pPr>
        <w:pStyle w:val="a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в при работе с книгой.</w:t>
      </w:r>
    </w:p>
    <w:p w:rsidR="00C91A16" w:rsidRPr="009528FC" w:rsidRDefault="00C91A16" w:rsidP="00C91A16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91A16" w:rsidRPr="009528FC" w:rsidRDefault="00C91A16" w:rsidP="00C91A16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C91A16" w:rsidRPr="009528FC" w:rsidRDefault="00C91A16" w:rsidP="00C91A16">
      <w:pPr>
        <w:ind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A9" w:rsidRDefault="007655A9" w:rsidP="00160BC1">
      <w:r>
        <w:separator/>
      </w:r>
    </w:p>
  </w:endnote>
  <w:endnote w:type="continuationSeparator" w:id="0">
    <w:p w:rsidR="007655A9" w:rsidRDefault="007655A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A9" w:rsidRDefault="007655A9" w:rsidP="00160BC1">
      <w:r>
        <w:separator/>
      </w:r>
    </w:p>
  </w:footnote>
  <w:footnote w:type="continuationSeparator" w:id="0">
    <w:p w:rsidR="007655A9" w:rsidRDefault="007655A9" w:rsidP="00160BC1">
      <w:r>
        <w:continuationSeparator/>
      </w:r>
    </w:p>
  </w:footnote>
  <w:footnote w:id="1">
    <w:p w:rsidR="00C91A16" w:rsidRDefault="00C91A16" w:rsidP="00C91A16">
      <w:pPr>
        <w:pStyle w:val="af7"/>
      </w:pPr>
      <w:r>
        <w:rPr>
          <w:rStyle w:val="a9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 или направления деятельности (урок, внеурочная, внеклассная деятельность)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40"/>
  </w:num>
  <w:num w:numId="4">
    <w:abstractNumId w:val="17"/>
  </w:num>
  <w:num w:numId="5">
    <w:abstractNumId w:val="3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6"/>
  </w:num>
  <w:num w:numId="10">
    <w:abstractNumId w:val="3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6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1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065C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875E5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6D24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56087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785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34DC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97B40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4C28"/>
    <w:rsid w:val="006D6805"/>
    <w:rsid w:val="006E01E0"/>
    <w:rsid w:val="006E5C19"/>
    <w:rsid w:val="006E5DC6"/>
    <w:rsid w:val="006E6A9D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655A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3247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1A16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551B70D6-64C8-46B8-9868-673A1E5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Абзац списка Знак"/>
    <w:link w:val="af3"/>
    <w:uiPriority w:val="99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B0F5B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note text"/>
    <w:basedOn w:val="a0"/>
    <w:link w:val="af8"/>
    <w:uiPriority w:val="99"/>
    <w:unhideWhenUsed/>
    <w:rsid w:val="00C91A16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8">
    <w:name w:val="Текст сноски Знак"/>
    <w:link w:val="af7"/>
    <w:uiPriority w:val="99"/>
    <w:rsid w:val="00C91A16"/>
    <w:rPr>
      <w:rFonts w:eastAsia="Times New Roman"/>
    </w:rPr>
  </w:style>
  <w:style w:type="character" w:styleId="af9">
    <w:name w:val="Unresolved Mention"/>
    <w:basedOn w:val="a1"/>
    <w:uiPriority w:val="99"/>
    <w:semiHidden/>
    <w:unhideWhenUsed/>
    <w:rsid w:val="0035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7530.html" TargetMode="External"/><Relationship Id="rId18" Type="http://schemas.openxmlformats.org/officeDocument/2006/relationships/hyperlink" Target="http://www.iprbookshop.ru/52021.html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hyperlink" Target="http://pravo.gov.ru..." TargetMode="External"/><Relationship Id="rId21" Type="http://schemas.openxmlformats.org/officeDocument/2006/relationships/hyperlink" Target="https://biblio-online.ru/bcode/423653" TargetMode="External"/><Relationship Id="rId34" Type="http://schemas.openxmlformats.org/officeDocument/2006/relationships/hyperlink" Target="http://www.gks.ru" TargetMode="External"/><Relationship Id="rId42" Type="http://schemas.openxmlformats.org/officeDocument/2006/relationships/hyperlink" Target="http://www.gumer.info/bibliotek_Buks/Pedagog/index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biblio-online.ru/bcode/398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9177.html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7042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www.consultant.ru/edu/student/study/" TargetMode="External"/><Relationship Id="rId40" Type="http://schemas.openxmlformats.org/officeDocument/2006/relationships/hyperlink" Target="http://fgosvo.ru...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0062.html" TargetMode="External"/><Relationship Id="rId23" Type="http://schemas.openxmlformats.org/officeDocument/2006/relationships/hyperlink" Target="http://www.iprbookshop.ru/19532.html" TargetMode="External"/><Relationship Id="rId28" Type="http://schemas.openxmlformats.org/officeDocument/2006/relationships/hyperlink" Target="http://www.sciencedirect.com" TargetMode="External"/><Relationship Id="rId36" Type="http://schemas.openxmlformats.org/officeDocument/2006/relationships/hyperlink" Target="http://ru.spinform.ru" TargetMode="External"/><Relationship Id="rId10" Type="http://schemas.openxmlformats.org/officeDocument/2006/relationships/hyperlink" Target="https://www.biblio-online.ru/bcode/422408" TargetMode="External"/><Relationship Id="rId19" Type="http://schemas.openxmlformats.org/officeDocument/2006/relationships/hyperlink" Target="https://www.biblio-online.ru/bcode/441783" TargetMode="External"/><Relationship Id="rId31" Type="http://schemas.openxmlformats.org/officeDocument/2006/relationships/hyperlink" Target="http://www.oxfordjoumals.org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62756.html" TargetMode="External"/><Relationship Id="rId22" Type="http://schemas.openxmlformats.org/officeDocument/2006/relationships/hyperlink" Target="https://www.biblio-online.ru/bcode/438985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journals.cambridge.org" TargetMode="External"/><Relationship Id="rId35" Type="http://schemas.openxmlformats.org/officeDocument/2006/relationships/hyperlink" Target="http://diss.rsl.ru" TargetMode="External"/><Relationship Id="rId43" Type="http://schemas.openxmlformats.org/officeDocument/2006/relationships/hyperlink" Target="http://www.iprbookshop.ru/)" TargetMode="External"/><Relationship Id="rId8" Type="http://schemas.openxmlformats.org/officeDocument/2006/relationships/hyperlink" Target="https://www.biblio-online.ru/bcode/4155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4155" TargetMode="External"/><Relationship Id="rId17" Type="http://schemas.openxmlformats.org/officeDocument/2006/relationships/hyperlink" Target="https://www.biblio-online.ru/bcode/431998" TargetMode="External"/><Relationship Id="rId25" Type="http://schemas.openxmlformats.org/officeDocument/2006/relationships/hyperlink" Target="http://biblio-online.ru" TargetMode="External"/><Relationship Id="rId33" Type="http://schemas.openxmlformats.org/officeDocument/2006/relationships/hyperlink" Target="http://www.benran.ru" TargetMode="External"/><Relationship Id="rId38" Type="http://schemas.openxmlformats.org/officeDocument/2006/relationships/hyperlink" Target="http://edu.garant.ru/omg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prbookshop.ru/28153.html" TargetMode="External"/><Relationship Id="rId41" Type="http://schemas.openxmlformats.org/officeDocument/2006/relationships/hyperlink" Target="http://www.ict.edu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15214</Words>
  <Characters>86721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101732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6</cp:revision>
  <cp:lastPrinted>2019-10-17T08:03:00Z</cp:lastPrinted>
  <dcterms:created xsi:type="dcterms:W3CDTF">2022-03-18T15:39:00Z</dcterms:created>
  <dcterms:modified xsi:type="dcterms:W3CDTF">2022-11-13T10:11:00Z</dcterms:modified>
</cp:coreProperties>
</file>